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64" w:rsidRDefault="00AE3764" w:rsidP="00AE3764">
      <w:pPr>
        <w:pStyle w:val="a5"/>
        <w:jc w:val="center"/>
        <w:rPr>
          <w:rStyle w:val="a3"/>
          <w:b/>
          <w:bCs/>
          <w:color w:val="000000" w:themeColor="text1"/>
          <w:sz w:val="28"/>
          <w:szCs w:val="28"/>
          <w:u w:val="single"/>
        </w:rPr>
      </w:pPr>
      <w:r w:rsidRPr="00F233F2">
        <w:rPr>
          <w:rStyle w:val="a3"/>
          <w:b/>
          <w:bCs/>
          <w:color w:val="000000" w:themeColor="text1"/>
          <w:sz w:val="28"/>
          <w:szCs w:val="28"/>
          <w:u w:val="single"/>
        </w:rPr>
        <w:t>Стандартные показатели развития детей раннего возраста.</w:t>
      </w:r>
    </w:p>
    <w:p w:rsidR="00AE3764" w:rsidRPr="00F233F2" w:rsidRDefault="00AE3764" w:rsidP="00AE3764">
      <w:pPr>
        <w:pStyle w:val="a5"/>
        <w:jc w:val="center"/>
        <w:rPr>
          <w:color w:val="000000" w:themeColor="text1"/>
          <w:sz w:val="28"/>
          <w:szCs w:val="28"/>
        </w:rPr>
      </w:pPr>
    </w:p>
    <w:tbl>
      <w:tblPr>
        <w:tblW w:w="148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60"/>
        <w:gridCol w:w="2520"/>
        <w:gridCol w:w="2290"/>
        <w:gridCol w:w="2259"/>
        <w:gridCol w:w="2564"/>
        <w:gridCol w:w="2058"/>
        <w:gridCol w:w="1899"/>
      </w:tblGrid>
      <w:tr w:rsidR="00AE3764" w:rsidRPr="00F233F2" w:rsidTr="00AE376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AE3764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4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AE3764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Двигательные навыки</w:t>
            </w:r>
          </w:p>
        </w:tc>
        <w:tc>
          <w:tcPr>
            <w:tcW w:w="4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AE3764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Речевое развитие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AE3764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Сенсорное развитие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AE3764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Игра</w:t>
            </w:r>
          </w:p>
        </w:tc>
      </w:tr>
      <w:tr w:rsidR="00AE3764" w:rsidRPr="00F233F2" w:rsidTr="00AE37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AE3764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3"/>
                <w:b/>
                <w:bCs/>
                <w:color w:val="000000" w:themeColor="text1"/>
                <w:sz w:val="28"/>
                <w:szCs w:val="28"/>
              </w:rPr>
              <w:t>Общая моторика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AE3764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3"/>
                <w:b/>
                <w:bCs/>
                <w:color w:val="000000" w:themeColor="text1"/>
                <w:sz w:val="28"/>
                <w:szCs w:val="28"/>
              </w:rPr>
              <w:t>Мелкая моторика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AE3764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3"/>
                <w:b/>
                <w:bCs/>
                <w:color w:val="000000" w:themeColor="text1"/>
                <w:sz w:val="28"/>
                <w:szCs w:val="28"/>
              </w:rPr>
              <w:t>Пассивный словарь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AE3764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3"/>
                <w:b/>
                <w:bCs/>
                <w:color w:val="000000" w:themeColor="text1"/>
                <w:sz w:val="28"/>
                <w:szCs w:val="28"/>
              </w:rPr>
              <w:t>Активный словарь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E3764" w:rsidRPr="00F233F2" w:rsidTr="00DF732D">
        <w:trPr>
          <w:trHeight w:val="1140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 xml:space="preserve">1 год 3 месяца 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(13-15 месяцев)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Ребёнок ходит, приседает, наклоняется, поворачивается, но часто падает. Стоя, бросает мяч.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Поднимает мелкие предметы (крошки, сахар, изюм) с помощью указательного и большого пальца. Катает машинку на колёсиках. По показу взрослого строит «дом» и «машину» из двух кубиков.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Ребёнок понимает слова, обозначающие предметы ближайшего окружения, игрушки. Малыш показывает или отыскивает взглядом знакомый предмет, когда его спрашивают: «Где мяч (кукла, собачка…)?». Ребёнок понимает, когда с ним прощаются, и показывает жест «Пока-пока».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Ребёнок подражает шумам окружающей среды. Произносит звукоподражания: «бух», «</w:t>
            </w:r>
            <w:proofErr w:type="spellStart"/>
            <w:r w:rsidRPr="00F233F2">
              <w:rPr>
                <w:color w:val="000000" w:themeColor="text1"/>
                <w:sz w:val="28"/>
                <w:szCs w:val="28"/>
              </w:rPr>
              <w:t>ав-ав</w:t>
            </w:r>
            <w:proofErr w:type="spellEnd"/>
            <w:r w:rsidRPr="00F233F2">
              <w:rPr>
                <w:color w:val="000000" w:themeColor="text1"/>
                <w:sz w:val="28"/>
                <w:szCs w:val="28"/>
              </w:rPr>
              <w:t>», «</w:t>
            </w:r>
            <w:proofErr w:type="spellStart"/>
            <w:proofErr w:type="gramStart"/>
            <w:r w:rsidRPr="00F233F2">
              <w:rPr>
                <w:color w:val="000000" w:themeColor="text1"/>
                <w:sz w:val="28"/>
                <w:szCs w:val="28"/>
              </w:rPr>
              <w:t>ту-ту</w:t>
            </w:r>
            <w:proofErr w:type="spellEnd"/>
            <w:proofErr w:type="gramEnd"/>
            <w:r w:rsidRPr="00F233F2">
              <w:rPr>
                <w:color w:val="000000" w:themeColor="text1"/>
                <w:sz w:val="28"/>
                <w:szCs w:val="28"/>
              </w:rPr>
              <w:t>». Говорит слова типа: «мама», «папа», «баба», «дай».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Малыш надевает одинаковые по размеру кольца на пирамидку.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По показу взрослого может покормить куклу, пользуясь тарелкой и ложкой.</w:t>
            </w:r>
          </w:p>
        </w:tc>
      </w:tr>
      <w:tr w:rsidR="00AE3764" w:rsidRPr="00F233F2" w:rsidTr="00DF732D">
        <w:trPr>
          <w:trHeight w:val="1140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lastRenderedPageBreak/>
              <w:t>1 год 6 месяцев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(16-19 месяцев)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Ребёнок хорошо ходит, падает редко. Бегает неловко. Может перешагивать через препятствие приставным шагом, ходить по лежащей на полу доске. Поднимается и спускается по лестнице высотой в 3 ступеньки приставным шагом, держась за перила или руку взрослого. Нагибается и берёт предметы с пола без опоры. Сам садится на маленький стул, карабкается на большой стул. Может бросить мяч.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Поворачивает вращающуюся крышку флакона в разные стороны. Ставит кубик на кубик, вставляет вкладыши, выкладывает дорожку из 3-4 кирпичиков, строит башню из такого количества кубиков. Рисует «каракули». Показывает на предметы указательным пальцем.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Знает имена – своё и близких людей. По просьбе взрослого показывает предметы ближайшего окружения, некоторые части тела, одежды, выполняет простые действия («принеси», «поставь»…) Малыш может понять несложный рассказ при условии демонстрации картинок к тексту.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 xml:space="preserve">Говорит около 15 слов, включая звукоподражания и имена. Может повторять отдельные слова за взрослыми. Появляются отдельные фразы из двух слов («На мяч», «Мама, иди», «Киса </w:t>
            </w:r>
            <w:proofErr w:type="spellStart"/>
            <w:r w:rsidRPr="00F233F2">
              <w:rPr>
                <w:color w:val="000000" w:themeColor="text1"/>
                <w:sz w:val="28"/>
                <w:szCs w:val="28"/>
              </w:rPr>
              <w:t>ам</w:t>
            </w:r>
            <w:proofErr w:type="spellEnd"/>
            <w:r w:rsidRPr="00F233F2">
              <w:rPr>
                <w:color w:val="000000" w:themeColor="text1"/>
                <w:sz w:val="28"/>
                <w:szCs w:val="28"/>
              </w:rPr>
              <w:t>», «Вова бай-бай»). Вместо слова ребёнок может произносить только первый или ударный слог.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Ребёнок пытается воспроизводить интонацию, подпевать песенки.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F233F2">
              <w:rPr>
                <w:color w:val="000000" w:themeColor="text1"/>
                <w:sz w:val="28"/>
                <w:szCs w:val="28"/>
              </w:rPr>
              <w:t>Ребёнок вставляет вкладыши в прорези, учитывая их форму; вкладывает меньший предмет в больший; собирает пирамидку из трёх колец, может собрать две разные пирамидки разного размера.</w:t>
            </w:r>
            <w:proofErr w:type="gramEnd"/>
            <w:r w:rsidRPr="00F233F2">
              <w:rPr>
                <w:color w:val="000000" w:themeColor="text1"/>
                <w:sz w:val="28"/>
                <w:szCs w:val="28"/>
              </w:rPr>
              <w:t xml:space="preserve"> Малыш даёт по просьбе взрослого «такой же» предмет из группы разных предметов.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По подражанию выполняет действия с игрушками. Отражает в игре отдельные, часто наблюдаемые в быту действия. Показывает на кукле 3-5 частей тела.</w:t>
            </w:r>
          </w:p>
        </w:tc>
      </w:tr>
      <w:tr w:rsidR="00AE3764" w:rsidRPr="00F233F2" w:rsidTr="00DF732D">
        <w:trPr>
          <w:trHeight w:val="1140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lastRenderedPageBreak/>
              <w:t>1 год 9 месяцев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(20-23 месяца)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 xml:space="preserve">Ребёнок ходит по скамейке или доске (шириной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F233F2">
                <w:rPr>
                  <w:color w:val="000000" w:themeColor="text1"/>
                  <w:sz w:val="28"/>
                  <w:szCs w:val="28"/>
                </w:rPr>
                <w:t>20 см</w:t>
              </w:r>
            </w:smartTag>
            <w:r w:rsidRPr="00F233F2">
              <w:rPr>
                <w:color w:val="000000" w:themeColor="text1"/>
                <w:sz w:val="28"/>
                <w:szCs w:val="28"/>
              </w:rPr>
              <w:t>), приподнятой над полом. Во время игры садится на корточки. Идёт по ступенькам, держась одной рукой. Бьёт ногой по мячу, не держась за опору. Прыгает на месте.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Удерживает 3 кубика двумя руками. Строит башню из нескольких кубиков. По показу взрослого строит ворота из трёх кирпичиков. Разворачивает завёрнутый предмет. Переворачивает страницы в книге по 2-3 одновременно. По показу взрослого проводит карандашом горизонтальные и вертикальные линии.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Понимает несложный рассказ взрослого по сюжетной картинке. Понимает вопросы «Кто?», «Что?», «Что делает?», отвечает на них и показывает на картинке. Выполняет просьбы взрослого (идёт в другую комнату и приносит то, что его попросили).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 xml:space="preserve">Говорит примерно 200 слов. Произносит фразы из двух слов. Повторяет за взрослым 2-3 </w:t>
            </w:r>
            <w:proofErr w:type="gramStart"/>
            <w:r w:rsidRPr="00F233F2">
              <w:rPr>
                <w:color w:val="000000" w:themeColor="text1"/>
                <w:sz w:val="28"/>
                <w:szCs w:val="28"/>
              </w:rPr>
              <w:t>последних</w:t>
            </w:r>
            <w:proofErr w:type="gramEnd"/>
            <w:r w:rsidRPr="00F233F2">
              <w:rPr>
                <w:color w:val="000000" w:themeColor="text1"/>
                <w:sz w:val="28"/>
                <w:szCs w:val="28"/>
              </w:rPr>
              <w:t xml:space="preserve"> слова.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Ребёнок ориентируется в 2-3 контрастных величинах и в соответствии с этим размещает вкладыши. Подбирает по образцу парные предметы, в том числе по цвету (подбор фону игрушек 2-3 цветов). Узнаёт знакомые предметы на картинках.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Начинает во время игры обозначать свои действия словами. Может по показу взрослого вытереть носик платком, причесать куклу расчёской. Вытряхивает мелкие предметы из бутылки.</w:t>
            </w:r>
          </w:p>
        </w:tc>
      </w:tr>
      <w:tr w:rsidR="00AE3764" w:rsidRPr="00F233F2" w:rsidTr="00DF732D">
        <w:trPr>
          <w:trHeight w:val="1140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2 года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(24-27 месяцев)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 xml:space="preserve">Ребёнок хорошо бегает (без падений). Ходит по ступеням вверх и вниз. </w:t>
            </w:r>
            <w:proofErr w:type="gramStart"/>
            <w:r w:rsidRPr="00F233F2">
              <w:rPr>
                <w:color w:val="000000" w:themeColor="text1"/>
                <w:sz w:val="28"/>
                <w:szCs w:val="28"/>
              </w:rPr>
              <w:t>Пинает</w:t>
            </w:r>
            <w:proofErr w:type="gramEnd"/>
            <w:r w:rsidRPr="00F233F2">
              <w:rPr>
                <w:color w:val="000000" w:themeColor="text1"/>
                <w:sz w:val="28"/>
                <w:szCs w:val="28"/>
              </w:rPr>
              <w:t xml:space="preserve"> ногой большой мяч. </w:t>
            </w: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>Ловит катящийся мяч. Маленькой мячик бросает в заданном направлении. Перешагивает через несколько палок, лежащих на полу одна за другой, чередующимся шагом.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 xml:space="preserve">Нанизывает 2-3 шарика с отверстиями на шнурок. Опускает мелкие предметы в отверстие </w:t>
            </w: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>(например, в горлышко бутылки). По показу взрослого рисует карандашом круги на бумаге. Переворачивает страницы в книге по одной. Делает разнообразные постройки из строительного материала: стол, стул, диван, скамейка, ворота, дом.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 xml:space="preserve">Ребёнок понимает обращённую к нему речь, в том числе слова, характеризующие </w:t>
            </w: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>действия («идёт», «рисует»…), свойства («большой», «тяжёлый»…), состояния («холодно», «мокро»…).</w:t>
            </w:r>
            <w:proofErr w:type="gramEnd"/>
            <w:r w:rsidRPr="00F233F2">
              <w:rPr>
                <w:color w:val="000000" w:themeColor="text1"/>
                <w:sz w:val="28"/>
                <w:szCs w:val="28"/>
              </w:rPr>
              <w:t xml:space="preserve"> Понимает короткий рассказ взрослого без показа действий. Выполняет поручения, состоящие из двух взаимосвязанных действий, по словесной инструкции (Например, «Открой шкафчик и достань сапожки»).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 xml:space="preserve">Ребёнок говорит 200-250 слов. Речь фразовая – из 2-3 слов. Произношение нечёткое, но слова обозначают </w:t>
            </w: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>конкретные предметы и действия.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Малыш пытается произносить слова из 3-4 слогов. Появляется вопросительная и восклицательная интонация. Начинает употреблять прилагательные, местоимения, предлоги, наречия. Говорит первые вежливые слова: «до свидания», «пока», «спасибо», «здравствуйте».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 xml:space="preserve">Различает и называет величину предметов: большой, маленький; </w:t>
            </w: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>различает (но ещё не называет) 3-4 основных цвета: красный, синий, жёлтый, зелёный; подбирает предметы по цвету («дай такой же»).</w:t>
            </w:r>
            <w:proofErr w:type="gramEnd"/>
            <w:r w:rsidRPr="00F233F2">
              <w:rPr>
                <w:color w:val="000000" w:themeColor="text1"/>
                <w:sz w:val="28"/>
                <w:szCs w:val="28"/>
              </w:rPr>
              <w:t xml:space="preserve"> Строит башню из 5-7 кубиков. Складывает разрезную картинку из двух половинок. Собирает пирамидку из 4-5 убывающих колец.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 xml:space="preserve">Подражает домашней деятельности взрослых. Играет один даже в </w:t>
            </w: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>присутствии других детей (параллельная игра). Начинает использовать элементарные предметы-заместители (например, палочку вместо ложки, когда кормит куклу, или кирпичик вместо мыла, когда её моет). Сооружает постройки для маленьких игрушек. «</w:t>
            </w:r>
            <w:proofErr w:type="spellStart"/>
            <w:r w:rsidRPr="00F233F2">
              <w:rPr>
                <w:color w:val="000000" w:themeColor="text1"/>
                <w:sz w:val="28"/>
                <w:szCs w:val="28"/>
              </w:rPr>
              <w:t>Разговари</w:t>
            </w:r>
            <w:proofErr w:type="spellEnd"/>
            <w:r w:rsidRPr="00F233F2">
              <w:rPr>
                <w:color w:val="000000" w:themeColor="text1"/>
                <w:sz w:val="28"/>
                <w:szCs w:val="28"/>
              </w:rPr>
              <w:t>-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233F2">
              <w:rPr>
                <w:color w:val="000000" w:themeColor="text1"/>
                <w:sz w:val="28"/>
                <w:szCs w:val="28"/>
              </w:rPr>
              <w:t>вает</w:t>
            </w:r>
            <w:proofErr w:type="spellEnd"/>
            <w:r w:rsidRPr="00F233F2">
              <w:rPr>
                <w:color w:val="000000" w:themeColor="text1"/>
                <w:sz w:val="28"/>
                <w:szCs w:val="28"/>
              </w:rPr>
              <w:t>» с игрушками, когда играет с ними.</w:t>
            </w:r>
          </w:p>
        </w:tc>
      </w:tr>
      <w:tr w:rsidR="00AE3764" w:rsidRPr="00F233F2" w:rsidTr="00DF732D">
        <w:trPr>
          <w:trHeight w:val="1140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lastRenderedPageBreak/>
              <w:t>2 года 6 месяцев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(28-31 месяц)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Ребёнок ходит на цыпочках (после показа); прыгает, отрывая обе ноги от пола. Пытается стоять на одной ноге. Перешагивает через препятствие (палку, верёвку), приподнятое над полом на высоту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233F2">
                <w:rPr>
                  <w:color w:val="000000" w:themeColor="text1"/>
                  <w:sz w:val="28"/>
                  <w:szCs w:val="28"/>
                </w:rPr>
                <w:t>25 см</w:t>
              </w:r>
            </w:smartTag>
            <w:r w:rsidRPr="00F233F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После показа складывает лист бумаги пополам. Может резать бумагу ножницами при небольшой помощи взрослого. Переливает жидкость из одной ёмкости в другую. Строит башню из 8 кубиков. Делает простые сюжетные постройки, давая им название. Рисует кривые замкнутые линии, при этом держит карандаш не в кулаке, а пальцами.</w:t>
            </w:r>
          </w:p>
        </w:tc>
        <w:tc>
          <w:tcPr>
            <w:tcW w:w="4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Называет своё имя, пол. Говорит предложения из 3-4 слов и более – простые и сложноподчинённые. Задаёт вопросы: «Где?», «Когда?», «Куда?», «Кто?» Говоря о себе, чаще использует местоимение, чем своё имя. Употребляет прилагательные, начинает использовать наречия. Отчётливо произносит о М</w:t>
            </w:r>
            <w:proofErr w:type="gramStart"/>
            <w:r w:rsidRPr="00F233F2">
              <w:rPr>
                <w:color w:val="000000" w:themeColor="text1"/>
                <w:sz w:val="28"/>
                <w:szCs w:val="28"/>
              </w:rPr>
              <w:t>,Н</w:t>
            </w:r>
            <w:proofErr w:type="gramEnd"/>
            <w:r w:rsidRPr="00F233F2">
              <w:rPr>
                <w:color w:val="000000" w:themeColor="text1"/>
                <w:sz w:val="28"/>
                <w:szCs w:val="28"/>
              </w:rPr>
              <w:t>,П,Б,Т,Д,К,Г,Ф,В,Й. Согласные может смягчать.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Подбирает по образцу геометрические фигуры. Называет предметы по цвету. Собирает 3-местную матрёшку (с помощью взрослого).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Появляются первые сюжетные игры, например, «Доктор», «Парикмахер». После игры помогает убирать свои игрушки.</w:t>
            </w:r>
          </w:p>
        </w:tc>
      </w:tr>
      <w:tr w:rsidR="00AE3764" w:rsidRPr="00F233F2" w:rsidTr="00DF732D">
        <w:trPr>
          <w:trHeight w:val="1140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>3 года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(32 – 36 месяцев)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3 года</w:t>
            </w:r>
          </w:p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rStyle w:val="a4"/>
                <w:color w:val="000000" w:themeColor="text1"/>
                <w:sz w:val="28"/>
                <w:szCs w:val="28"/>
              </w:rPr>
              <w:t>(32-36 месяцев)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Ездит на трёхколёсном велосипеде. Может кратковременно стоять на одной ноге, удерживая равновесие. Перешагивает через палку, верёвку, поднятую над полом на высоту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F233F2">
                <w:rPr>
                  <w:color w:val="000000" w:themeColor="text1"/>
                  <w:sz w:val="28"/>
                  <w:szCs w:val="28"/>
                </w:rPr>
                <w:t>35 см</w:t>
              </w:r>
            </w:smartTag>
            <w:r w:rsidRPr="00F233F2">
              <w:rPr>
                <w:color w:val="000000" w:themeColor="text1"/>
                <w:sz w:val="28"/>
                <w:szCs w:val="28"/>
              </w:rPr>
              <w:t>. Поднимается по лестнице попеременным шагом. Хорошо бегает.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 xml:space="preserve">Открывает завинчивающиеся крышки. Делает сюжетные постройки из кубиков и кирпичиков и использует их в игре: например, строит гараж, дорогу и возит по ней машинку. Начинает строить из кубиков по модели. Рисует крестик по образцу. Неровно обводит по контуру квадрат, руг. Рисует и отвечает, что нарисовал. При этом рисунок имеет некоторое сходство с изображённым предметом. Раскатывает </w:t>
            </w: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>пластилин. Лепит из пластилина колбаски и пытается скатывать шарики.</w:t>
            </w:r>
          </w:p>
        </w:tc>
        <w:tc>
          <w:tcPr>
            <w:tcW w:w="4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lastRenderedPageBreak/>
              <w:t>Ребёнок говорит 800-1200 слов. Звукопроизношение пока несовершенно. Малыш может смягчать согласные С</w:t>
            </w:r>
            <w:proofErr w:type="gramStart"/>
            <w:r w:rsidRPr="00F233F2">
              <w:rPr>
                <w:color w:val="000000" w:themeColor="text1"/>
                <w:sz w:val="28"/>
                <w:szCs w:val="28"/>
              </w:rPr>
              <w:t>,З</w:t>
            </w:r>
            <w:proofErr w:type="gramEnd"/>
            <w:r w:rsidRPr="00F233F2">
              <w:rPr>
                <w:color w:val="000000" w:themeColor="text1"/>
                <w:sz w:val="28"/>
                <w:szCs w:val="28"/>
              </w:rPr>
              <w:t>; шипящие заменять на свистящие – Ш на С, Ж на З; звуки Р,Л заменяет на Й или мягкий звук Л. В знакомых словах произносит все слоги. Употребляет основные части речи: существительные, глаголы, прилагательные, наречия, предлоги, местоимения. Пользуется простыми, распространёнными, сложносочинёнными и сложноподчинёнными предложениями. Часто задаёт вопросы: «Почему?», «Когда?», «Где?», «Зачем?». Определяет действие, изображённое на картине. Употребляет множественное число существительных. Согласует слова в предложении в роде, числе, падеже. Понимает шутки. Знает несколько стихотворений. Повторяет за взрослым рассказ по картинке из 3 предложений.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Играет в геометрическую мозаику, накладывая фигуры на карточку-образец. По просьбе даёт один и много предметов.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3764" w:rsidRPr="00F233F2" w:rsidRDefault="00AE3764" w:rsidP="00DF732D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F233F2">
              <w:rPr>
                <w:color w:val="000000" w:themeColor="text1"/>
                <w:sz w:val="28"/>
                <w:szCs w:val="28"/>
              </w:rPr>
              <w:t>Ребёнок в игре берёт на себя роли (например, играя с куклой, выступает в роли мамы или доктора). Таким образом, появляются элементы ролевой игры. Дети начинают играть вместе.</w:t>
            </w:r>
          </w:p>
        </w:tc>
      </w:tr>
    </w:tbl>
    <w:p w:rsidR="00B439BD" w:rsidRPr="00AE3764" w:rsidRDefault="00B439BD">
      <w:pPr>
        <w:rPr>
          <w:sz w:val="28"/>
          <w:szCs w:val="28"/>
        </w:rPr>
      </w:pPr>
    </w:p>
    <w:sectPr w:rsidR="00B439BD" w:rsidRPr="00AE3764" w:rsidSect="00AE3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3764"/>
    <w:rsid w:val="00AE3764"/>
    <w:rsid w:val="00B4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E3764"/>
    <w:rPr>
      <w:i/>
      <w:iCs/>
    </w:rPr>
  </w:style>
  <w:style w:type="character" w:styleId="a4">
    <w:name w:val="Strong"/>
    <w:basedOn w:val="a0"/>
    <w:qFormat/>
    <w:rsid w:val="00AE3764"/>
    <w:rPr>
      <w:b/>
      <w:bCs/>
    </w:rPr>
  </w:style>
  <w:style w:type="paragraph" w:styleId="a5">
    <w:name w:val="No Spacing"/>
    <w:uiPriority w:val="1"/>
    <w:qFormat/>
    <w:rsid w:val="00AE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1321</Words>
  <Characters>7533</Characters>
  <Application>Microsoft Office Word</Application>
  <DocSecurity>0</DocSecurity>
  <Lines>62</Lines>
  <Paragraphs>17</Paragraphs>
  <ScaleCrop>false</ScaleCrop>
  <Company>Krokoz™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2014-04-11T04:24:00Z</dcterms:created>
  <dcterms:modified xsi:type="dcterms:W3CDTF">2014-04-11T04:26:00Z</dcterms:modified>
</cp:coreProperties>
</file>