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EC54B" w14:textId="2083C2B0" w:rsidR="009A7A5D" w:rsidRDefault="009A7A5D">
      <w:bookmarkStart w:id="0" w:name="_GoBack"/>
      <w:bookmarkEnd w:id="0"/>
    </w:p>
    <w:p w14:paraId="79D097E6" w14:textId="52605B13" w:rsidR="009A7A5D" w:rsidRDefault="009A7A5D"/>
    <w:p w14:paraId="5592BFF1" w14:textId="79DA6ACC" w:rsidR="009A7A5D" w:rsidRDefault="009A7A5D"/>
    <w:p w14:paraId="4B4003AD" w14:textId="71D9EF84" w:rsidR="009A7A5D" w:rsidRDefault="009A7A5D"/>
    <w:p w14:paraId="50C69BD4" w14:textId="6E54FE09" w:rsidR="009A7A5D" w:rsidRDefault="009A7A5D"/>
    <w:p w14:paraId="4DA2A04C" w14:textId="72EC555A" w:rsidR="009A7A5D" w:rsidRDefault="009A7A5D"/>
    <w:p w14:paraId="6F93646A" w14:textId="04802721" w:rsidR="009A7A5D" w:rsidRDefault="009A7A5D"/>
    <w:p w14:paraId="4369D0C4" w14:textId="4D7AB662" w:rsidR="009A7A5D" w:rsidRDefault="009A7A5D"/>
    <w:p w14:paraId="77B3BCDE" w14:textId="456186BC" w:rsidR="009A7A5D" w:rsidRDefault="009A7A5D"/>
    <w:p w14:paraId="497ABE53" w14:textId="04E462CD" w:rsidR="009A7A5D" w:rsidRDefault="009A7A5D"/>
    <w:p w14:paraId="5F4DDE74" w14:textId="495BF8C2" w:rsidR="009A7A5D" w:rsidRDefault="009A7A5D"/>
    <w:p w14:paraId="6863048A" w14:textId="77777777" w:rsidR="009A7A5D" w:rsidRDefault="009A7A5D"/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9A7A5D" w:rsidRPr="009A7A5D" w14:paraId="277147D6" w14:textId="77777777" w:rsidTr="009A7A5D">
        <w:trPr>
          <w:tblCellSpacing w:w="0" w:type="dxa"/>
        </w:trPr>
        <w:tc>
          <w:tcPr>
            <w:tcW w:w="0" w:type="auto"/>
            <w:gridSpan w:val="2"/>
            <w:tcMar>
              <w:top w:w="75" w:type="dxa"/>
              <w:left w:w="225" w:type="dxa"/>
              <w:bottom w:w="0" w:type="dxa"/>
              <w:right w:w="75" w:type="dxa"/>
            </w:tcMar>
            <w:vAlign w:val="center"/>
            <w:hideMark/>
          </w:tcPr>
          <w:p w14:paraId="3F46B174" w14:textId="77777777" w:rsidR="009A7A5D" w:rsidRPr="009A7A5D" w:rsidRDefault="009A7A5D" w:rsidP="009A7A5D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7899DC"/>
                <w:kern w:val="36"/>
                <w:sz w:val="96"/>
                <w:szCs w:val="96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b/>
                <w:bCs/>
                <w:color w:val="7899DC"/>
                <w:kern w:val="36"/>
                <w:sz w:val="96"/>
                <w:szCs w:val="96"/>
                <w:lang w:eastAsia="ru-RU"/>
              </w:rPr>
              <w:t xml:space="preserve">Воспитание </w:t>
            </w:r>
          </w:p>
          <w:p w14:paraId="5027F1BA" w14:textId="2CB1E263" w:rsidR="009A7A5D" w:rsidRPr="009A7A5D" w:rsidRDefault="009A7A5D" w:rsidP="009A7A5D">
            <w:pPr>
              <w:spacing w:before="30" w:after="30" w:line="240" w:lineRule="auto"/>
              <w:ind w:left="30" w:right="3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7899DC"/>
                <w:kern w:val="36"/>
                <w:sz w:val="56"/>
                <w:szCs w:val="56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b/>
                <w:bCs/>
                <w:color w:val="7899DC"/>
                <w:kern w:val="36"/>
                <w:sz w:val="96"/>
                <w:szCs w:val="96"/>
                <w:lang w:eastAsia="ru-RU"/>
              </w:rPr>
              <w:t>Культурно- Гигиенических навыков</w:t>
            </w:r>
          </w:p>
        </w:tc>
      </w:tr>
      <w:tr w:rsidR="009A7A5D" w:rsidRPr="009A7A5D" w14:paraId="6A6D4AA5" w14:textId="77777777" w:rsidTr="009A7A5D">
        <w:trPr>
          <w:trHeight w:val="31680"/>
          <w:tblCellSpacing w:w="0" w:type="dxa"/>
        </w:trPr>
        <w:tc>
          <w:tcPr>
            <w:tcW w:w="9349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14:paraId="3351363D" w14:textId="649DF4D0" w:rsidR="009A7A5D" w:rsidRPr="009A7A5D" w:rsidRDefault="009A7A5D" w:rsidP="002A04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ПРОЕКТ</w:t>
            </w:r>
          </w:p>
          <w:p w14:paraId="4D9A9781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На тему: «Воспитание культурно-гигиенических навыков</w:t>
            </w:r>
          </w:p>
          <w:p w14:paraId="3EB3056F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 детей младшего дошкольного возраста»</w:t>
            </w:r>
          </w:p>
          <w:p w14:paraId="74E4376E" w14:textId="1F7024DD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Выполнила: Воспитатель </w:t>
            </w: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Орлова </w:t>
            </w:r>
            <w:r w:rsidR="002A04D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</w:t>
            </w:r>
            <w:r w:rsidR="002A04D5"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.</w:t>
            </w:r>
            <w:r w:rsidR="002A04D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В.</w:t>
            </w:r>
          </w:p>
          <w:p w14:paraId="722F7B6E" w14:textId="06097A33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Б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ДОУ № </w:t>
            </w: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3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5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Сказка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»</w:t>
            </w:r>
          </w:p>
          <w:p w14:paraId="229F308F" w14:textId="1AC5B8EA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  <w:p w14:paraId="5016B2B1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СОДЕРЖАНИЕ:</w:t>
            </w:r>
          </w:p>
          <w:p w14:paraId="11D21ADA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Анализ ситуации.</w:t>
            </w:r>
          </w:p>
          <w:p w14:paraId="445CDBE9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Выявление проблемы. Цель, задачи педагогического проекта.</w:t>
            </w:r>
          </w:p>
          <w:p w14:paraId="396D54C2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Планируемые результаты</w:t>
            </w:r>
          </w:p>
          <w:p w14:paraId="32596B85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Система работы</w:t>
            </w:r>
          </w:p>
          <w:p w14:paraId="2B7EAD60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Диагностический инструментарий</w:t>
            </w:r>
          </w:p>
          <w:p w14:paraId="35CE1078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Условия, обеспечивающие достижения новых образовательных результатов.</w:t>
            </w:r>
          </w:p>
          <w:p w14:paraId="3D5AA835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Список используемых источников.</w:t>
            </w:r>
          </w:p>
          <w:p w14:paraId="59F3C036" w14:textId="2E53AB52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Приложение</w:t>
            </w:r>
          </w:p>
          <w:p w14:paraId="7721B1FA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АНАЛИЗ СИТУАЦИИ</w:t>
            </w:r>
          </w:p>
          <w:p w14:paraId="62B5C645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Жизнь в двадцать первом веке ставит перед нами много новых проблем, среди которых самой актуальной является проблема сохранения и укрепления здоровья детей. Особенно остро эта проблема стоит в образовательной области, где всякая практическая работа, направленная на укрепление здоровья детей, должна давать ощутимые результаты.</w:t>
            </w:r>
          </w:p>
          <w:p w14:paraId="7284280B" w14:textId="5AE0391C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Исследованиями ученых установлено, что здоровье человека лишь отчасти, на 7-8 процентов зависит от успехов здравоохранения и больше чем на 50 процентов зависит от нашего образа жизни. Чтобы быть здоровыми и полноценно жить, необходимо овладеть искусством сохранения и укрепления здоровья. Этому искусству и должно уделяться как можно больше внимания в детском саду. Нужно постоянно помнить о том, что сейчас идеально здоровых детей немного, их практически нет. По данным НИИ гигиены и охраны здоровья, число здоровых дошкольников за пару десятилетий уменьшилось в 5 раз и составляет лишь около 10 процентов от числа детей, поступающих в школу. Не следует также забывать, что именно в дошкольном возрасте самое благоприятное время для выработки правильных привычек, которые в сочетании с обучением дошкольников методам совершенствования и сохранения здоровья приведут к положительным результатам.</w:t>
            </w:r>
          </w:p>
          <w:p w14:paraId="53012C2D" w14:textId="66FBDC95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Большое значение в охране и укреплении здоровья ребенка принадлежит его гигиеническому обучению и воспитанию. Гигиеническое воспитание — это часть общего воспитания, а гигиенические навыки — это неотъемлемая часть культурного поведения. Необходимость опрятности, содержание в чистоте лица, тела, прически, одежды, обуви продиктованы не только требованиями гигиены, но и нормами человеческих отношений. При формировании культурно–гигиенических навыков идёт не простое усвоение правил, норм поведения, а чрезвычайно важный процесс социализации, очеловечивания малыша «вхождения» его в мир взрослых.</w:t>
            </w:r>
          </w:p>
          <w:p w14:paraId="6F088FB0" w14:textId="3879C03E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Концепция Федерального государственного образовательного стандарта (ФГОС) предусматривает создание условий для повышения качества дошкольного образования и в этих целях, наряду с другими мероприятиями, предполагает создание в дошкольных образовательных учреждениях условий для сохранения и укрепления здоровья воспитанников.</w:t>
            </w:r>
          </w:p>
          <w:p w14:paraId="367D4EDF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Отдельной образовательной областью в ФГОС выделена область «Физическое развитие» она направлена на достижение целей охраны здоровья детей и формирования основы культуры здоровья через решение следующих задач:</w:t>
            </w:r>
          </w:p>
          <w:p w14:paraId="00478547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сохранение и укрепление физического и психического здоровья детей;</w:t>
            </w:r>
          </w:p>
          <w:p w14:paraId="52D0941D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воспитание культурно-гигиенических навыков;</w:t>
            </w:r>
          </w:p>
          <w:p w14:paraId="26CEF388" w14:textId="247386FF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формирование начальных представлений о здоровом образе жизни.</w:t>
            </w:r>
          </w:p>
          <w:p w14:paraId="6C6165D8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АКТУАЛЬНОСТЬ И ВЫЯВЛЕНИЕ ПРОБЛЕМЫ.</w:t>
            </w:r>
          </w:p>
          <w:p w14:paraId="6F8D0D92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Общеизвестно, что здоровье человека закладывается в детстве. Организм ребенка очень пластичен, он гораздо чувствительнее к воздействиям внешней среды, чем организм взрослого; и от того, каковы эти воздействия — благоприятные или нет, зависит, как сложится его здоровье.</w:t>
            </w:r>
          </w:p>
          <w:p w14:paraId="114E8EDB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Воспитание у детей навыков личной и общественной гигиены играет важнейшую роль в охране их здоровья, способствует правильному поведению в быту, в общественных местах. В конечном счете, от знания и выполнения детьми необходимых гигиенических правил и норм поведения зависит не только их здоровье, но и здоровье других детей и взрослых.</w:t>
            </w:r>
          </w:p>
          <w:p w14:paraId="0DCB21EE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Важнейшим фактором работоспособности организма является здоровье. Понятие здоровья включает в себя не только отсутствие заболеваний, болезненного состояния, физического дефекта, но и состояние полного социального, физического и психологического благополучия.</w:t>
            </w:r>
          </w:p>
          <w:p w14:paraId="44E16E0B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«Здоровье детей — богатство нации». Этот тезис не утрачивает своей актуальности во все времена. «Здоровье – более широкое понятие, под которым понимают состояние полного физического, душевного и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социального благополучия» — именно такое определение выдвинула Всемирная организация здравоохранения.</w:t>
            </w:r>
          </w:p>
          <w:p w14:paraId="174779E2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Именно в дошкольном возрасте очень важно воспитать у ребенка привычку к чистоте, аккуратности, порядку. В эти годы дети могут освоить все основные культурно-гигиенические навыки, научиться понимать их важность, легко, быстро и правильно выполнять. Образовательная область здоровье требует от нас формировать у детей привычки к здоровому образу жизни, которые всегда стоят на первом месте.</w:t>
            </w:r>
          </w:p>
          <w:p w14:paraId="2C1B9D6F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Главная задача — формировать простейшие навыки опрятности и самообслуживания, закладывать фундамент гигиенической культуры. Гигиеническая культура столь же важна для человека, как и умение разговаривать, писать, читать. Уход за собой дарит человеку прекрасное ощущение чистоты, здоровья: каждая клеточка организма начинает жить в оптимальном режиме, не огорчая ее владельца. Сколько радости доставляет человеку ощущение хорошо и слаженно работающего организма!</w:t>
            </w:r>
          </w:p>
          <w:p w14:paraId="3A7365FE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Работая с детьми с детьми младшей группы детского сада, я заметила, что у детей, вновь пришедших в детский сад из дома, отсутствуют элементарные навыки самообслуживания и личной гигиены: дети не умеют самостоятельно умываться, одеваться и раздеваться, объективно оценивать особенности своего организма.</w:t>
            </w:r>
          </w:p>
          <w:p w14:paraId="781CA3BA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Таким образом, проблема воспитания КГН стоит достаточно остро.</w:t>
            </w:r>
          </w:p>
          <w:p w14:paraId="7DC20A55" w14:textId="36AA4BE3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Следовательно, если мы создадим и реализуем проект, то это:</w:t>
            </w:r>
          </w:p>
          <w:p w14:paraId="1813512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будет способствовать развитию навыков самообслуживания;</w:t>
            </w:r>
          </w:p>
          <w:p w14:paraId="381CD26E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расширению знаний, умений, навыков в области гигиены; охране и укреплению здоровья детей.</w:t>
            </w:r>
          </w:p>
          <w:p w14:paraId="44C1A592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Именно поэтому я решила углубленно работать над темой «Воспитание культурно-гигиенических навыков». В этом же направлении я решаю не менее важные задачи по формированию начальных представлений о здоровом образе жизни и по сохранению и укреплению здоровья детей, физического, так и психического.</w:t>
            </w:r>
          </w:p>
          <w:p w14:paraId="53F9A32F" w14:textId="0A60886D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ЦЕЛЬ, ЗАДАЧИ ПРОЕКТА</w:t>
            </w:r>
          </w:p>
          <w:p w14:paraId="2AF6376A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Цель проекта: Формирование культурно-гигиенических навыков и навыков самообслуживания у детей младшего дошкольного возраста.</w:t>
            </w:r>
          </w:p>
          <w:p w14:paraId="42B8A238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Задачи проекта:</w:t>
            </w:r>
          </w:p>
          <w:p w14:paraId="40340779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Развивать культурно-гигиенических навыков, формировать простейших навыков поведения во время еды, умывания.</w:t>
            </w:r>
          </w:p>
          <w:p w14:paraId="270F919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Формировать привычку следить за своим внешним видом, умение правильно пользоваться мылом, мыть руки, лицо; насухо вытираться после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lastRenderedPageBreak/>
              <w:t>умывания, вешать полотенце на место, пользоваться расческой, носовым платком;</w:t>
            </w:r>
          </w:p>
          <w:p w14:paraId="1B50FF29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Формировать навыки поведения за столом: пользоваться правильно ложкой, вилкой, салфеткой; не крошить хлеб, пережевывать пищу с закрытым ртом, не разговаривать за столом, не разговаривать с полным ртом;</w:t>
            </w:r>
          </w:p>
          <w:p w14:paraId="0D598F4E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Формировать начальные представления о ценности здоровья, что здоровье начинается с чистоты тела, что чистота-красота-здоровье – это неразделимые понятия;</w:t>
            </w:r>
          </w:p>
          <w:p w14:paraId="3FDB5AC9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Формировать потребность в соблюдение навыков гигиены и опрятности в повседневной жизни;</w:t>
            </w:r>
          </w:p>
          <w:p w14:paraId="5D369461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Активно привлекать родителей к соблюдению и развитию навыков личной гигиены дома.</w:t>
            </w:r>
          </w:p>
          <w:p w14:paraId="11E73265" w14:textId="7F0EA346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Обогатить предметно-развивающую среду группы.</w:t>
            </w:r>
          </w:p>
          <w:p w14:paraId="6D850868" w14:textId="30FD2945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УЧАСТНИКИ ПРОЕКТА: воспитатель, дети второй группы раннего возраста, родители.</w:t>
            </w:r>
          </w:p>
          <w:p w14:paraId="23A07512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ПЛАНИРУЕМЫЕ РЕЗУЛЬТАТЫ</w:t>
            </w:r>
          </w:p>
          <w:p w14:paraId="5DB7ED9B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Предполагаемый результат проекта для детей:</w:t>
            </w:r>
          </w:p>
          <w:p w14:paraId="74234ABE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Овладение культурно-гигиеническими навыками и навыками самообслуживания детьми второй группы раннего возраста.</w:t>
            </w:r>
          </w:p>
          <w:p w14:paraId="08F7496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Дети самостоятельно одеваются и раздеваются в определенной последовательности.</w:t>
            </w:r>
          </w:p>
          <w:p w14:paraId="11C7709A" w14:textId="2C939859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Проявляют навыки опрятности, следят за своим внешним видом (замечают непорядок в одежде, устраняют его самостоятельно или при небольшой помощи взрослых).</w:t>
            </w:r>
          </w:p>
          <w:p w14:paraId="2B376D4F" w14:textId="540EED45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Пользуются индивидуальными предметами (носовым платком, салфеткой, расческой).</w:t>
            </w:r>
          </w:p>
          <w:p w14:paraId="08692D5E" w14:textId="254A787D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Правильно пользуются столовой ложкой; не крошат хлеб, пережёвывают пищу с закрытым ртом, не разговаривают с полным ртом.</w:t>
            </w:r>
          </w:p>
          <w:p w14:paraId="45FE356E" w14:textId="3C0E13B6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Правильно пользуются мылом, аккуратно моют руки, лицо; насухо вытираются после умывания. Вешают полотенце на место.</w:t>
            </w:r>
          </w:p>
          <w:p w14:paraId="4454A55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Самостоятельно или после напоминания взрослого соблюдают элементарные правила поведения во время еды, умывания.</w:t>
            </w:r>
          </w:p>
          <w:p w14:paraId="7E57AF0D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Предполагаемый результат проекта для родителей:</w:t>
            </w:r>
          </w:p>
          <w:p w14:paraId="04E38BA0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Повышение знаний для обеспечения успешного развития детей.</w:t>
            </w:r>
          </w:p>
          <w:p w14:paraId="28701D04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Получение консультаций по вопросам формирования культурно-гигиенических навыков.</w:t>
            </w:r>
          </w:p>
          <w:p w14:paraId="7015FC84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Укрепление связей между детским садом и семьёй.</w:t>
            </w:r>
          </w:p>
          <w:p w14:paraId="16853A88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Изменение позиции родителей в отношении своего здоровья и здоровья детей.</w:t>
            </w:r>
          </w:p>
          <w:p w14:paraId="10234083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СИСТЕМА РАБОТЫ</w:t>
            </w:r>
          </w:p>
          <w:p w14:paraId="336E918C" w14:textId="6CD27A8C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Паспорт проекта: долгосрочный, игровой</w:t>
            </w:r>
          </w:p>
          <w:p w14:paraId="33D264ED" w14:textId="4E875540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Сроки реализации проекта: сентябрь 20</w:t>
            </w: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20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август 20</w:t>
            </w: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21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года</w:t>
            </w:r>
          </w:p>
          <w:p w14:paraId="2976B35D" w14:textId="47A643FF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 ходе реализации проекта предполагается использовать элементы следующих образовательных технологий:</w:t>
            </w:r>
          </w:p>
          <w:p w14:paraId="49CBB367" w14:textId="1786AEB1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здоровьесберегающая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(проблемно-игровые, коммуникативные игры; динамические паузы, подвижные игры, дыхательная гимнастика, сказкотерапия, пальчиковая гимнастика);</w:t>
            </w:r>
          </w:p>
          <w:p w14:paraId="26AE4E3C" w14:textId="616DFF66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личностно-ориентированная (игры, занятия, упражнения, наблюдения, образно-ролевые игры)</w:t>
            </w:r>
          </w:p>
          <w:p w14:paraId="07FC2925" w14:textId="080E8930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социоигровые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(игры-драматизации, игры с правилами, метод создания проблемных ситуаций,)</w:t>
            </w:r>
          </w:p>
          <w:p w14:paraId="6FC31FA5" w14:textId="2A96CA45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информационно-коммуникативные (презентации, интернет ресурсы)</w:t>
            </w:r>
          </w:p>
          <w:p w14:paraId="2BA1E76B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 ходе реализации проекта используются такие методы и средства как:</w:t>
            </w:r>
          </w:p>
          <w:p w14:paraId="7D37ABB0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личный пример работников детского сада, родителей;</w:t>
            </w:r>
          </w:p>
          <w:p w14:paraId="5BC28B80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использование художественной литературы, фольклора;</w:t>
            </w:r>
          </w:p>
          <w:p w14:paraId="516EA469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схемы-модели (последовательность этапов для отдельных режимных моментов);</w:t>
            </w:r>
          </w:p>
          <w:p w14:paraId="1CA6341A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полоскание полости рта после приема пищи с целью профилактики кариеса;</w:t>
            </w:r>
          </w:p>
          <w:p w14:paraId="2F2988C3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обеспечение чистоты среды;</w:t>
            </w:r>
          </w:p>
          <w:p w14:paraId="677066F8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соблюдение правил этикета;</w:t>
            </w:r>
          </w:p>
          <w:p w14:paraId="5E2B38E5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 психологическая культура взаимоотношений</w:t>
            </w:r>
          </w:p>
          <w:p w14:paraId="3B328C3F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ЭТАПЫ РЕАЛИЗАЦИИ ПРОЕКТА:</w:t>
            </w:r>
          </w:p>
          <w:p w14:paraId="1D3B2BAC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1 этап. Организационный: определение уровня знаний в области культурно-гигиенических навыков у детей младшего дошкольного возраста через наблюдения, беседы; составление плана работы; разработка содержания проекта, изучение литературы, подборка художественных произведений, потешек, загадок, словесных игр по данной теме.</w:t>
            </w:r>
          </w:p>
          <w:p w14:paraId="020736B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2 этап. Основной: Выполнение плана работы с детьми; совместная образовательная работа с детьми, родителями для решения поставленных задач.</w:t>
            </w:r>
          </w:p>
          <w:p w14:paraId="69CA93B2" w14:textId="6F9AAEEF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3 этап. Заключительный: Подведение итогов работы над проектом; анкетирование родителей и опрос детей; презентация проекта.</w:t>
            </w:r>
          </w:p>
          <w:p w14:paraId="1B90FA9F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СХЕМА РЕАЛИЗАЦИИ ПРОЕКТА</w:t>
            </w:r>
          </w:p>
          <w:p w14:paraId="23EB5FE8" w14:textId="3D052FF9" w:rsidR="009A7A5D" w:rsidRPr="009A7A5D" w:rsidRDefault="00E35F7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Целеполагание:  </w:t>
            </w:r>
            <w:r w:rsidR="009A7A5D"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Человек – совершенство природы. Но для того, чтобы он мог пользоваться благами жизни, наслаждаться её красотой, очень важно иметь здоровье.   «Здоровье – не всё, но без здоровья – ничто», — говорил мудрый Сократ.    Здоровье детей– одна из главных проблем семьи и детского сада.</w:t>
            </w:r>
          </w:p>
          <w:p w14:paraId="17CB1F53" w14:textId="29ACE083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Тема здоровья особенно актуальна в наше время, ведь любой стране нужны личности творческие, гармонично развитые, активные и здоровые. И формируя у детей культурно-гигиенические навыки, мы учим их, беречь и укреплять своё здоровье</w:t>
            </w:r>
          </w:p>
          <w:p w14:paraId="667D7709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1 этап – организационный</w:t>
            </w:r>
          </w:p>
          <w:p w14:paraId="764C83D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Деятельность педагога</w:t>
            </w:r>
          </w:p>
          <w:p w14:paraId="706A9456" w14:textId="5FA16A53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Наблюдает за детьми. Проводит диагностику. Организует предметно-развивающую среду. Подбирает литературу, игры, иллюстрации.</w:t>
            </w:r>
          </w:p>
          <w:p w14:paraId="43C9A127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Рассматривают иллюстрации. Выполняют поручения. Играют.</w:t>
            </w:r>
          </w:p>
          <w:p w14:paraId="29381D07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2 этап – основной</w:t>
            </w:r>
          </w:p>
          <w:p w14:paraId="68BE506F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Деятельность педагога</w:t>
            </w:r>
          </w:p>
          <w:p w14:paraId="6820A9AF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Деятельность детей</w:t>
            </w:r>
          </w:p>
          <w:p w14:paraId="481A85FA" w14:textId="3B60E925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Вводит в игровую ситуацию формулирует проблему</w:t>
            </w:r>
            <w:r w:rsidR="00E35F7D"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: организует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занятия, беседы. Организует игры. Читает художественную литературу. Оказывает помощь детям при реализации замыслов. Привлекает родителей. Описывает и анализирует работу над проектом.</w:t>
            </w:r>
          </w:p>
          <w:p w14:paraId="3C9294C6" w14:textId="11E6A0A8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Вживаются в игровую ситуацию, пытаются найти способы решения проблемы. С помощью воспитателя выбирают предметы – заместители,</w:t>
            </w:r>
            <w:r w:rsidR="002A04D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материалы для игры, экспериментирования, книги для рассматривания. Повторяют за педагогом действия, слова знакомых стихотворений.</w:t>
            </w:r>
          </w:p>
          <w:p w14:paraId="5E62384F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Формы работы:</w:t>
            </w:r>
          </w:p>
          <w:p w14:paraId="79171A5E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Виды деятельности</w:t>
            </w:r>
          </w:p>
          <w:p w14:paraId="065B8907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Познавательная деятельность:</w:t>
            </w:r>
          </w:p>
          <w:p w14:paraId="00A49535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«Водичка, водичка…»</w:t>
            </w:r>
          </w:p>
          <w:p w14:paraId="44FCC68E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«Учим куклу мыть руки»</w:t>
            </w:r>
          </w:p>
          <w:p w14:paraId="305A072F" w14:textId="4E78CD1D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«Научим Машу – растеряшу</w:t>
            </w:r>
          </w:p>
          <w:p w14:paraId="08D273F7" w14:textId="0B61BF02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убирать вещи».</w:t>
            </w:r>
          </w:p>
          <w:p w14:paraId="0CB76EB3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«Кукла в ванночке не плачет»</w:t>
            </w:r>
          </w:p>
          <w:p w14:paraId="741E83B1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«Рассматривание одежды куклы Кати.»</w:t>
            </w:r>
          </w:p>
          <w:p w14:paraId="51AF261E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Одевание куклы на прогулку.</w:t>
            </w:r>
          </w:p>
          <w:p w14:paraId="475640D0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«Мои здоровые зубки»</w:t>
            </w:r>
          </w:p>
          <w:p w14:paraId="53014553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«Доброе утро расческа»</w:t>
            </w:r>
          </w:p>
          <w:p w14:paraId="72CD7237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«Помоги зайке сберечь здоровье»</w:t>
            </w:r>
          </w:p>
          <w:p w14:paraId="4EA3ABDB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«Доктор Айболит»</w:t>
            </w:r>
          </w:p>
          <w:p w14:paraId="7804BE68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«Чтобы быть здоровым»</w:t>
            </w:r>
          </w:p>
          <w:p w14:paraId="6909916B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«Сохраним свое здоровье»</w:t>
            </w:r>
          </w:p>
          <w:p w14:paraId="2F1C969B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«Как нужно ухаживать за собой.</w:t>
            </w:r>
          </w:p>
          <w:p w14:paraId="76CA7EE3" w14:textId="4E574BA4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Речевое развитие. Чтение</w:t>
            </w:r>
          </w:p>
          <w:p w14:paraId="5172CEB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ГИГИЕНА</w:t>
            </w:r>
          </w:p>
          <w:p w14:paraId="3C710CE3" w14:textId="701FB2CA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Потешка «Теплою водою»</w:t>
            </w:r>
          </w:p>
          <w:p w14:paraId="5808221A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И. Демьянов «Замарашка»</w:t>
            </w:r>
          </w:p>
          <w:p w14:paraId="4B111DC8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А. Кондратьев «Зеркало»</w:t>
            </w:r>
          </w:p>
          <w:p w14:paraId="6AB04F6E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Р. Сеф «Мыло»</w:t>
            </w:r>
          </w:p>
          <w:p w14:paraId="08E41DA2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Э. </w:t>
            </w: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Мошковская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«Уши»</w:t>
            </w:r>
          </w:p>
          <w:p w14:paraId="32518E31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И. Токмакова «Гном»</w:t>
            </w:r>
          </w:p>
          <w:p w14:paraId="7DC8CC6F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Р. Куликова «Мыло»</w:t>
            </w:r>
          </w:p>
          <w:p w14:paraId="1B57A7FA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Г Зайцев «Дружи с водой».</w:t>
            </w:r>
          </w:p>
          <w:p w14:paraId="0CD3D9CC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К. Чуковский «Мойдодыр»,</w:t>
            </w:r>
          </w:p>
          <w:p w14:paraId="36570E8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Л. Барто «Девочка чумазая»,</w:t>
            </w:r>
          </w:p>
          <w:p w14:paraId="44D4F2FC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С, Бялковская «Юля-чистюля»,</w:t>
            </w:r>
          </w:p>
          <w:p w14:paraId="387A9240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Александрова «Купание»,</w:t>
            </w:r>
          </w:p>
          <w:p w14:paraId="51497FE2" w14:textId="3FE971AA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ПРИЕМ ПИЩИ</w:t>
            </w:r>
          </w:p>
          <w:p w14:paraId="0BBBEAC1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Лагздынь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«Куклу кормили?»</w:t>
            </w:r>
          </w:p>
          <w:p w14:paraId="4329A5EF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О. </w:t>
            </w: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Дриз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«Ну и каша!»</w:t>
            </w:r>
          </w:p>
          <w:p w14:paraId="2FCFA807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Э. </w:t>
            </w: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Мошковская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«Маша и каша»</w:t>
            </w:r>
          </w:p>
          <w:p w14:paraId="4C6DE517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Капутикян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«Кто скорее допьет?»</w:t>
            </w:r>
          </w:p>
          <w:p w14:paraId="2EFA8750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Потешка «Ножками потопали»</w:t>
            </w:r>
          </w:p>
          <w:p w14:paraId="5C25C760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A. Прокофьев «Вечером»</w:t>
            </w:r>
          </w:p>
          <w:p w14:paraId="305E9A5F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Лагздынь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«Просто объеденье!»</w:t>
            </w:r>
          </w:p>
          <w:p w14:paraId="385508F3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И. Токмакова «Ай да суп!»</w:t>
            </w:r>
          </w:p>
          <w:p w14:paraId="31453555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ОПРЯТНОСТЬ</w:t>
            </w:r>
          </w:p>
          <w:p w14:paraId="471BDCAA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Потешка «Уж я косу заплету»</w:t>
            </w:r>
          </w:p>
          <w:p w14:paraId="12ED36FC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Потешка «Где мой пальчик?»</w:t>
            </w:r>
          </w:p>
          <w:p w14:paraId="31631121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«Мне уже четыре года» (фольклор)</w:t>
            </w:r>
          </w:p>
          <w:p w14:paraId="4094DF94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Потешка «Завяжу потуже шарф»</w:t>
            </w:r>
          </w:p>
          <w:p w14:paraId="2A51FA4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Г. </w:t>
            </w: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Лагздынь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«Одевали малыша»</w:t>
            </w:r>
          </w:p>
          <w:p w14:paraId="25FB0A2D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Капутикян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«Пожалейте нас!»</w:t>
            </w:r>
          </w:p>
          <w:p w14:paraId="2AC22369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Птешка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Водичка,водичка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»</w:t>
            </w:r>
          </w:p>
          <w:p w14:paraId="74D53C6C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Э. Успенский «Мальчик стричься не желает»</w:t>
            </w:r>
          </w:p>
          <w:p w14:paraId="337BEDCD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Э. </w:t>
            </w: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Мошковская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«Митя и рубашка»</w:t>
            </w:r>
          </w:p>
          <w:p w14:paraId="345EA0F9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Е. Благинина «Как у нашей Ирки»</w:t>
            </w:r>
          </w:p>
          <w:p w14:paraId="2D523F95" w14:textId="79BA5A99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Э. </w:t>
            </w: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Мошковская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«Митя и рубашка»</w:t>
            </w:r>
          </w:p>
          <w:p w14:paraId="475E09C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БЕРЕЖНОЕ ОТНОШЕНИЕ К ВЕЩАМ И ИГРУШКАМ</w:t>
            </w:r>
          </w:p>
          <w:p w14:paraId="7DA9D82D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К. </w:t>
            </w: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Жанэ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«Братишки»</w:t>
            </w:r>
          </w:p>
          <w:p w14:paraId="77D7421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А. Шибаев «Подружки»</w:t>
            </w:r>
          </w:p>
          <w:p w14:paraId="180F3D0E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И. Муравейка «Я сама!»</w:t>
            </w:r>
          </w:p>
          <w:p w14:paraId="1BA60DB1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М. Александрова «Что взяла — клади на место!»</w:t>
            </w:r>
          </w:p>
          <w:p w14:paraId="4C67FD57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А. Барто «Лошадка»</w:t>
            </w:r>
          </w:p>
          <w:p w14:paraId="4C6EDBBB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Е. Благинина «Приходите, поглядите»</w:t>
            </w:r>
          </w:p>
          <w:p w14:paraId="53F068B4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Н. Глазкова «Танечка-хозяйка»</w:t>
            </w:r>
          </w:p>
          <w:p w14:paraId="48ED9E14" w14:textId="7D32A999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Н. Глазова «Мальчик Петя»</w:t>
            </w:r>
          </w:p>
          <w:p w14:paraId="5ED63331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 течение года</w:t>
            </w:r>
          </w:p>
          <w:p w14:paraId="5A76B50B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Воспитатель:</w:t>
            </w:r>
          </w:p>
          <w:p w14:paraId="170C437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Беседа:</w:t>
            </w:r>
          </w:p>
          <w:p w14:paraId="4C84BEE3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«Чистота и здоровье»</w:t>
            </w:r>
          </w:p>
          <w:p w14:paraId="1B9BED13" w14:textId="22AB47B9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«Когда надо мыть руки?»,</w:t>
            </w:r>
          </w:p>
          <w:p w14:paraId="47E2A6E0" w14:textId="1FAF9022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«От чего болят зубы?»,</w:t>
            </w:r>
          </w:p>
          <w:p w14:paraId="5D28C952" w14:textId="067C9CB2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«Что значит быть здоровым?»,</w:t>
            </w:r>
          </w:p>
          <w:p w14:paraId="00C048DA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«Витамины я люблю, быть здоровым я хочу»,</w:t>
            </w:r>
          </w:p>
          <w:p w14:paraId="6BB7828C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«Друзья Мойдодыра».</w:t>
            </w:r>
          </w:p>
          <w:p w14:paraId="7A182D44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 течение года</w:t>
            </w:r>
          </w:p>
          <w:p w14:paraId="0C8D918D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Воспитатель:</w:t>
            </w:r>
          </w:p>
          <w:p w14:paraId="2E158DD7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Дидактические игры и упражнения:</w:t>
            </w:r>
          </w:p>
          <w:p w14:paraId="0BEF2CC0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«Таня простудилась»,</w:t>
            </w:r>
          </w:p>
          <w:p w14:paraId="71948BB4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«Сделаем куклам разные прически»,</w:t>
            </w:r>
          </w:p>
          <w:p w14:paraId="6AC05CF1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«Вымоем куклу»,</w:t>
            </w:r>
          </w:p>
          <w:p w14:paraId="70BA80C2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«Правила гигиены».</w:t>
            </w:r>
          </w:p>
          <w:p w14:paraId="3DEA924E" w14:textId="4B43B704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«Как мы моем ладошки и отжимаем ручки», «Покажем кукле Кате как умеем одеваться (раздеваться)»,</w:t>
            </w:r>
          </w:p>
          <w:p w14:paraId="6AFB8FAD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«Расскажем Катюше, как надо правильно кушать»,</w:t>
            </w:r>
          </w:p>
          <w:p w14:paraId="4FC3DBC7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«Покажем, как складывать одежду перед сном (убирать ее в шкафчик».</w:t>
            </w:r>
          </w:p>
          <w:p w14:paraId="27D34BEB" w14:textId="1BA142E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  <w:p w14:paraId="70143C0D" w14:textId="18CD8A09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 Октяб</w:t>
            </w: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е и марте</w:t>
            </w:r>
          </w:p>
          <w:p w14:paraId="5350BC14" w14:textId="203540CF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Воспитатель:</w:t>
            </w:r>
          </w:p>
          <w:p w14:paraId="5B4C20C2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Экскурсия:</w:t>
            </w:r>
          </w:p>
          <w:p w14:paraId="129195FC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 прачечную детского сада</w:t>
            </w:r>
          </w:p>
          <w:p w14:paraId="7633A069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 медицинский кабинет</w:t>
            </w:r>
          </w:p>
          <w:p w14:paraId="359DE15E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Рассматривание и обсуждение картин:</w:t>
            </w:r>
          </w:p>
          <w:p w14:paraId="04DBAB7E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«Дети обедают»,</w:t>
            </w:r>
          </w:p>
          <w:p w14:paraId="7A4EBA2A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«Мама купает ребенка»,</w:t>
            </w:r>
          </w:p>
          <w:p w14:paraId="3948E2B5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«Игра с куклой».</w:t>
            </w:r>
          </w:p>
          <w:p w14:paraId="3C2E0090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Воспитатель</w:t>
            </w:r>
          </w:p>
          <w:p w14:paraId="4BD860BD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Игровые ситуации:</w:t>
            </w:r>
          </w:p>
          <w:p w14:paraId="470416FD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«Кукла Катя не хочет мыть руки»</w:t>
            </w:r>
          </w:p>
          <w:p w14:paraId="02F2CA12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«Как мы помогали кукле собраться в гости», «Поможем куклам накрыть на стол»,</w:t>
            </w:r>
          </w:p>
          <w:p w14:paraId="373EC611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«Мы в гостях»,</w:t>
            </w:r>
          </w:p>
          <w:p w14:paraId="7E41567C" w14:textId="14905630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«Готовимся к приходу гостей».</w:t>
            </w:r>
          </w:p>
          <w:p w14:paraId="2B9FE1DD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 течение года</w:t>
            </w:r>
          </w:p>
          <w:p w14:paraId="2FA896DB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Воспитатель:</w:t>
            </w:r>
          </w:p>
          <w:p w14:paraId="71B0128B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Проблемные ситуации:</w:t>
            </w:r>
          </w:p>
          <w:p w14:paraId="0AC4472D" w14:textId="52566BC9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«Кукла испачкалась, как сделать ее чистой?»,</w:t>
            </w:r>
          </w:p>
          <w:p w14:paraId="26EB3362" w14:textId="22DD3FD0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«Почему у кукол грязное полотенце?»,</w:t>
            </w:r>
          </w:p>
          <w:p w14:paraId="281F0C9F" w14:textId="3565EA66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«Почему Хрюшу не приглашают в гости?»</w:t>
            </w:r>
          </w:p>
          <w:p w14:paraId="4A33F751" w14:textId="004720BF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 течение года</w:t>
            </w:r>
          </w:p>
          <w:p w14:paraId="46A3CA2C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Воспитатель</w:t>
            </w:r>
          </w:p>
          <w:p w14:paraId="148FDB78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Алгоритмы:</w:t>
            </w:r>
          </w:p>
          <w:p w14:paraId="6DE34A21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«Мытье рук»,</w:t>
            </w:r>
          </w:p>
          <w:p w14:paraId="439FD564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«Последовательность одевания на улицу»,</w:t>
            </w:r>
          </w:p>
          <w:p w14:paraId="65CA2B7A" w14:textId="43BFE06E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«Вытирание рук насухо полотенцем»</w:t>
            </w:r>
          </w:p>
          <w:p w14:paraId="17F2D278" w14:textId="3311B9C6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  <w:p w14:paraId="598115B1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 течение года</w:t>
            </w:r>
          </w:p>
          <w:p w14:paraId="482A07CF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Воспитатель, родители</w:t>
            </w:r>
          </w:p>
          <w:p w14:paraId="0F7A683E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Работа с родителями</w:t>
            </w:r>
          </w:p>
          <w:p w14:paraId="65FDD668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Консультации:</w:t>
            </w:r>
          </w:p>
          <w:p w14:paraId="56174359" w14:textId="6396073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«Формирование культурно-гигиенических навыков у детей»</w:t>
            </w:r>
          </w:p>
          <w:p w14:paraId="557F98EE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«Культурно-гигиенические навыки, их значение в развитии ребёнка</w:t>
            </w:r>
          </w:p>
          <w:p w14:paraId="1B1AB602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«Личная гигиена»</w:t>
            </w:r>
          </w:p>
          <w:p w14:paraId="6AC53281" w14:textId="4027C49C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«Как правильно одевать ребёнка на прогулку»</w:t>
            </w:r>
          </w:p>
          <w:p w14:paraId="2A2F7F84" w14:textId="48749AE3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«Как приучить ребёнка к аккуратности и опрятности»</w:t>
            </w:r>
          </w:p>
          <w:p w14:paraId="7B3BC025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«Как научить ребёнка одеваться самостоятельно»</w:t>
            </w:r>
          </w:p>
          <w:p w14:paraId="3E473970" w14:textId="4C17E8B0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«Привитие и воспитание культурно-гигиенических навыков у детей младшего возраста»</w:t>
            </w:r>
          </w:p>
          <w:p w14:paraId="4D734A0A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3этап Заключительный</w:t>
            </w:r>
          </w:p>
          <w:p w14:paraId="5AEC3EFE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Деятельность педагога</w:t>
            </w:r>
          </w:p>
          <w:p w14:paraId="34397C8D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Деятельность детей</w:t>
            </w:r>
          </w:p>
          <w:p w14:paraId="1C6C04BE" w14:textId="4EF8F604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Описывает и анализирует работу над проектом.</w:t>
            </w: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Представляет конспекты, планы и другие материалы.</w:t>
            </w: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Проводит диагностику.</w:t>
            </w:r>
          </w:p>
          <w:p w14:paraId="76FEA67E" w14:textId="4002DD81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Рассказывают короткие стихотворения и потешки об умывании, сопровождая действия текстом, отвечают на вопросы.</w:t>
            </w:r>
            <w:r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Узнают процессы умывания, одевания на картинках, правильно называют эти процессы, переживают положительные чувства в связи с выполнением гигиенических процедур. Оказывают помощь друг другу, проявляют самостоятельность в умывании, одевании, кормлении.  Рассматривают в зеркале свое чистое лицо. Играют в сюжетно – </w:t>
            </w: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отобразительные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игры.</w:t>
            </w:r>
          </w:p>
          <w:p w14:paraId="224615D4" w14:textId="4A10B2AD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  <w:p w14:paraId="75C028C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ДАЛЬНЕЙШЕЕ РАЗВИТИЕ ПРОЕКТА</w:t>
            </w:r>
          </w:p>
          <w:p w14:paraId="67E92E10" w14:textId="0159ABF1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В младшей группе продолжать работу по формированию культурно-гигиенических навыков. Дать детям общее представление о здоровье как ценности, о котором необходимо постоянно заботится, научить беречь свое здоровье и заботиться о нем. Дать детям знания о витаминах, об их пользе для здоровья человека, о содержании тех или иных витаминов в овощах, фруктах и ягодах.</w:t>
            </w:r>
          </w:p>
          <w:p w14:paraId="7798F8A5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ДИАГНОСТИЧЕСКИЙ ИНСТРУМЕНТАРИЙ</w:t>
            </w:r>
          </w:p>
          <w:p w14:paraId="4287D42B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Определить уровень знаний в области культурно-гигиенических навыков у детей младшего дошкольного возраста можно через наблюдения, беседы.</w:t>
            </w:r>
          </w:p>
          <w:p w14:paraId="6FE343C5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Сформированность навыка мытья рук и личной гигиены</w:t>
            </w:r>
          </w:p>
          <w:p w14:paraId="7CABC7B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Сформированность навыка опрятной еды.</w:t>
            </w:r>
          </w:p>
          <w:p w14:paraId="651987BA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Сформированность навыка самообслуживания при одевании и раздевании.</w:t>
            </w:r>
          </w:p>
          <w:p w14:paraId="1F78D918" w14:textId="7DA37734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Уровень сформированности.</w:t>
            </w:r>
          </w:p>
          <w:p w14:paraId="7A2D1E1F" w14:textId="3C6EBF1F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1.Навыки мытья рук и личной гигиены включают умение: -Мыть лицо, руки; -Закатать рукава; - Взять мыло, намыливать до появления пены и смыть мыло; - Сухо вытереть руки, аккуратно весить полотенце в свою ячейку; -Пользоваться расческой; -Пользоваться носовым платком.</w:t>
            </w:r>
          </w:p>
          <w:p w14:paraId="2FE97224" w14:textId="5451E14B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2.Навыки опрятной еды включают умение:</w:t>
            </w:r>
          </w:p>
          <w:p w14:paraId="29CC91B1" w14:textId="18536144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-Правильное пользование столовой и чайной ложками, салфеткой; -Не крошить хлеб; - Пережевывать пищу с закрытым ртом; - Не разговаривать с полным ртом; -Тихо выходить по окончании еды из-за </w:t>
            </w:r>
            <w:r w:rsidR="002A04D5"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стола; -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Благодарить.</w:t>
            </w:r>
          </w:p>
          <w:p w14:paraId="27FDF923" w14:textId="2297F3A0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3. Навыки самообслуживания при одевании и раздевании включают умение:</w:t>
            </w:r>
          </w:p>
          <w:p w14:paraId="554B7247" w14:textId="1414F085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-Расстегнуть пуговицы, замок; -Снять платье (рубашку, шорты</w:t>
            </w:r>
            <w:r w:rsidR="002A04D5"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); -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Аккуратно </w:t>
            </w:r>
            <w:r w:rsidR="002A04D5"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повесить; -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Снять </w:t>
            </w:r>
            <w:r w:rsidR="002A04D5"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обувь; -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Надеть в обратной последовательности.</w:t>
            </w:r>
          </w:p>
          <w:p w14:paraId="4A6C0155" w14:textId="3A6A108D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  <w:p w14:paraId="2C7BF72B" w14:textId="056E01BC" w:rsidR="009A7A5D" w:rsidRPr="009A7A5D" w:rsidRDefault="002A04D5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. УСЛОВИЯ</w:t>
            </w:r>
            <w:r w:rsidR="009A7A5D"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, ОБЕСПЕЧИВАЮЩИЕ ДОСТИЖЕНИЯ НОВЫХ ОБРАЗОВАТЕЛЬНЫХ РЕЗУЛЬТАТОВ.</w:t>
            </w:r>
          </w:p>
          <w:p w14:paraId="2AC5E591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Для реализации данного проекта в МАДОУ есть все необходимые условия:</w:t>
            </w:r>
          </w:p>
          <w:p w14:paraId="0504C751" w14:textId="41B25B31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Кадровые </w:t>
            </w:r>
            <w:r w:rsidR="002A04D5"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ресурсы: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воспитатели, помощники воспитателя, медсестра.</w:t>
            </w:r>
          </w:p>
          <w:p w14:paraId="235F278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Материальные условия: помещения группы, раздевальные комнаты, умывальные комнаты.</w:t>
            </w:r>
          </w:p>
          <w:p w14:paraId="147C02E5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Учебно- методические ресурсы: пособия, дидактический материал, картотека игр, алгоритмы действий.</w:t>
            </w:r>
          </w:p>
          <w:p w14:paraId="7487BC0B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Технические условия: магнитофон, видеомагнитофон, телевизор.</w:t>
            </w:r>
          </w:p>
          <w:p w14:paraId="1645DC52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Информационные ресурсы: компьютер, выход в интернет.</w:t>
            </w:r>
          </w:p>
          <w:p w14:paraId="1122060A" w14:textId="1209D062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</w:p>
          <w:p w14:paraId="614E75B6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СПИСОК ИСПОЛЬЗУЕМОЙ ЛИТЕРАТУРЫ</w:t>
            </w:r>
          </w:p>
          <w:p w14:paraId="1A06BD48" w14:textId="6F6A59CB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Васильева, М.А. Программа воспитания и обучения в детском саду / </w:t>
            </w:r>
            <w:r w:rsidR="002A04D5"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М. А.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Васильева. – М.: Мозаика-Синтез, 2007.</w:t>
            </w:r>
          </w:p>
          <w:p w14:paraId="0F9837CB" w14:textId="2509299F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proofErr w:type="spellStart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Богина</w:t>
            </w:r>
            <w:proofErr w:type="spellEnd"/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, Т. Л. Охрана здоровья детей в дошкольных </w:t>
            </w:r>
            <w:r w:rsidR="002A04D5"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учреждениях.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Издательство «Мозаика-Синтез», 2006</w:t>
            </w:r>
            <w:r w:rsidR="002A04D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.</w:t>
            </w:r>
          </w:p>
          <w:p w14:paraId="5DA128E8" w14:textId="6B5E8B0C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Крылова, Н. И. Здоровьесберегающее пространство в ДОУ. Волгоград: издательство «Учитель», </w:t>
            </w:r>
            <w:r w:rsidR="002A04D5"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2009.</w:t>
            </w:r>
          </w:p>
          <w:p w14:paraId="0AAB3509" w14:textId="332EC738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Конина Е.Ю. Формирование культурно-гигиенических навыков у детей. Игровой </w:t>
            </w:r>
            <w:r w:rsidR="002A04D5"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комплект. -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Айрис-пресс, 2007</w:t>
            </w:r>
            <w:r w:rsidR="002A04D5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.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 </w:t>
            </w:r>
          </w:p>
          <w:p w14:paraId="651E4B32" w14:textId="503E073B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 xml:space="preserve">Смирнова Т. Собираем куклу на </w:t>
            </w:r>
            <w:r w:rsidR="002A04D5"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прогулку. /</w:t>
            </w: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/ Дошкольное образование. – 2008-№10-53-59с.</w:t>
            </w:r>
          </w:p>
          <w:p w14:paraId="5637AE74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ПРИЛОЖЕНИЕ</w:t>
            </w:r>
          </w:p>
          <w:p w14:paraId="312C8A8F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Каталог дидактических игр</w:t>
            </w:r>
          </w:p>
          <w:p w14:paraId="14CC5171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Консультации и папки-передвижки для родителей.</w:t>
            </w:r>
          </w:p>
          <w:p w14:paraId="7D5D0615" w14:textId="77777777" w:rsidR="009A7A5D" w:rsidRPr="009A7A5D" w:rsidRDefault="009A7A5D" w:rsidP="002A04D5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404040"/>
                <w:lang w:eastAsia="ru-RU"/>
              </w:rPr>
            </w:pPr>
            <w:r w:rsidRPr="009A7A5D">
              <w:rPr>
                <w:rFonts w:ascii="Times New Roman" w:eastAsia="Times New Roman" w:hAnsi="Times New Roman" w:cs="Times New Roman"/>
                <w:color w:val="404040"/>
                <w:sz w:val="28"/>
                <w:szCs w:val="28"/>
                <w:lang w:eastAsia="ru-RU"/>
              </w:rPr>
              <w:t>Подборка стихов и потешек по теме</w:t>
            </w:r>
          </w:p>
        </w:tc>
        <w:tc>
          <w:tcPr>
            <w:tcW w:w="0" w:type="auto"/>
            <w:vAlign w:val="center"/>
            <w:hideMark/>
          </w:tcPr>
          <w:p w14:paraId="74BF5002" w14:textId="77777777" w:rsidR="009A7A5D" w:rsidRPr="009A7A5D" w:rsidRDefault="009A7A5D" w:rsidP="009A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6E15CF2" w14:textId="77777777" w:rsidR="007D1D66" w:rsidRPr="009A7A5D" w:rsidRDefault="00890616">
      <w:pPr>
        <w:rPr>
          <w:rFonts w:ascii="Times New Roman" w:hAnsi="Times New Roman" w:cs="Times New Roman"/>
          <w:sz w:val="28"/>
          <w:szCs w:val="28"/>
        </w:rPr>
      </w:pPr>
    </w:p>
    <w:sectPr w:rsidR="007D1D66" w:rsidRPr="009A7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CC8"/>
    <w:rsid w:val="0011383E"/>
    <w:rsid w:val="002A04D5"/>
    <w:rsid w:val="00890616"/>
    <w:rsid w:val="009A7A5D"/>
    <w:rsid w:val="00B63CC8"/>
    <w:rsid w:val="00E35F7D"/>
    <w:rsid w:val="00F24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DB13E"/>
  <w15:chartTrackingRefBased/>
  <w15:docId w15:val="{6E5502A2-F4CE-4D48-A1B0-AFCAF2C4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11A48-ADE8-4E7D-B8AB-7AB4DCABB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2633</Words>
  <Characters>15011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Пользователь</cp:lastModifiedBy>
  <cp:revision>2</cp:revision>
  <dcterms:created xsi:type="dcterms:W3CDTF">2020-09-16T06:17:00Z</dcterms:created>
  <dcterms:modified xsi:type="dcterms:W3CDTF">2020-09-16T06:17:00Z</dcterms:modified>
</cp:coreProperties>
</file>